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40" w:type="dxa"/>
        <w:tblInd w:w="93" w:type="dxa"/>
        <w:tblLook w:val="04A0" w:firstRow="1" w:lastRow="0" w:firstColumn="1" w:lastColumn="0" w:noHBand="0" w:noVBand="1"/>
      </w:tblPr>
      <w:tblGrid>
        <w:gridCol w:w="2264"/>
        <w:gridCol w:w="5356"/>
        <w:gridCol w:w="1720"/>
      </w:tblGrid>
      <w:tr w:rsidR="00444789" w:rsidRPr="002769BC" w:rsidTr="00444789">
        <w:trPr>
          <w:trHeight w:val="330"/>
        </w:trPr>
        <w:tc>
          <w:tcPr>
            <w:tcW w:w="7620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IN"/>
              </w:rPr>
            </w:pPr>
            <w:bookmarkStart w:id="0" w:name="_GoBack"/>
            <w:bookmarkEnd w:id="0"/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n-IN"/>
              </w:rPr>
              <w:t>n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Clinical Resources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Increasing PC staff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21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Securing full-time post for </w:t>
            </w:r>
            <w:r w:rsid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the 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PC department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11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Clinical Process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Multidisciplinary care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25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Screening of p</w:t>
            </w:r>
            <w:r w:rsid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atien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t needs and symptoms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20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Optimal way to identify patients with PC needs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17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Active communication among HCPs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10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Coordination with other community recourses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5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Policy Maker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Optimization of reimbursement for PC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11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Pt/citizen education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Changing the image of PC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16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Enlightenment of optimal understanding of PC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15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276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Emphasi</w:t>
            </w:r>
            <w:r w:rsid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zing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 the benefit</w:t>
            </w:r>
            <w:r w:rsid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s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 of EPC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14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HCPs perceptions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276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Understanding </w:t>
            </w:r>
            <w:r w:rsid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the</w:t>
            </w:r>
            <w:r w:rsidR="002769BC"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 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importance of PC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16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276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Understanding </w:t>
            </w:r>
            <w:r w:rsidR="00E36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that 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PC </w:t>
            </w:r>
            <w:r w:rsid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as a</w:t>
            </w:r>
            <w:r w:rsidR="002769BC"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 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natural part of oncology care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8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Attitude to identify p</w:t>
            </w:r>
            <w:r w:rsid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atien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ts with PC needs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7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 xml:space="preserve">Hospital heads 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276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Understanding </w:t>
            </w:r>
            <w:r w:rsid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the</w:t>
            </w:r>
            <w:r w:rsidR="002769BC"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 xml:space="preserve"> 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importance of PC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7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IN"/>
              </w:rPr>
              <w:t>HCPs education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Primary PC education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38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Specialized PC education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24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Continuous PC education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11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Undergraduate PC education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8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Residents/fellows PC education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7</w:t>
            </w:r>
          </w:p>
        </w:tc>
      </w:tr>
      <w:tr w:rsidR="00444789" w:rsidRPr="002769BC" w:rsidTr="00444789">
        <w:trPr>
          <w:trHeight w:val="330"/>
        </w:trPr>
        <w:tc>
          <w:tcPr>
            <w:tcW w:w="2264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  <w:t> </w:t>
            </w:r>
          </w:p>
        </w:tc>
        <w:tc>
          <w:tcPr>
            <w:tcW w:w="5356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Sharing experience of successful PC practice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IN"/>
              </w:rPr>
              <w:t>5</w:t>
            </w:r>
          </w:p>
        </w:tc>
      </w:tr>
      <w:tr w:rsidR="00444789" w:rsidRPr="002769BC" w:rsidTr="00444789">
        <w:trPr>
          <w:trHeight w:val="300"/>
        </w:trPr>
        <w:tc>
          <w:tcPr>
            <w:tcW w:w="934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4789" w:rsidRPr="002769BC" w:rsidRDefault="00444789" w:rsidP="004447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</w:pPr>
            <w:r w:rsidRPr="002769BC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abbreviation: PC, palliative care; HCP</w:t>
            </w:r>
            <w:r w:rsidR="002769BC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>,</w:t>
            </w:r>
            <w:r w:rsidRPr="002769BC">
              <w:rPr>
                <w:rFonts w:ascii="Times New Roman" w:eastAsia="Times New Roman" w:hAnsi="Times New Roman" w:cs="Times New Roman"/>
                <w:color w:val="000000"/>
                <w:lang w:val="en-US" w:eastAsia="en-IN"/>
              </w:rPr>
              <w:t xml:space="preserve"> healthcare professional; EPC, early palliative care</w:t>
            </w:r>
          </w:p>
        </w:tc>
      </w:tr>
    </w:tbl>
    <w:p w:rsidR="00F321D6" w:rsidRPr="002769BC" w:rsidRDefault="005B75F9">
      <w:pPr>
        <w:rPr>
          <w:lang w:val="en-US"/>
        </w:rPr>
      </w:pPr>
    </w:p>
    <w:sectPr w:rsidR="00F321D6" w:rsidRPr="002769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UwNzEzsjAxN7E0MTNT0lEKTi0uzszPAykwrAUA4Xm90SwAAAA="/>
  </w:docVars>
  <w:rsids>
    <w:rsidRoot w:val="00444789"/>
    <w:rsid w:val="0002416C"/>
    <w:rsid w:val="000711AF"/>
    <w:rsid w:val="000A1D9E"/>
    <w:rsid w:val="000E3B46"/>
    <w:rsid w:val="002769BC"/>
    <w:rsid w:val="00391337"/>
    <w:rsid w:val="00444789"/>
    <w:rsid w:val="005B75F9"/>
    <w:rsid w:val="00764F0F"/>
    <w:rsid w:val="00C51A6A"/>
    <w:rsid w:val="00CB51B4"/>
    <w:rsid w:val="00CC5A0A"/>
    <w:rsid w:val="00E3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9CD08572-5ADB-459F-BA5A-23146187D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769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49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 Voxtab1</dc:creator>
  <cp:lastModifiedBy>Uneno Yu</cp:lastModifiedBy>
  <cp:revision>2</cp:revision>
  <dcterms:created xsi:type="dcterms:W3CDTF">2019-09-09T05:59:00Z</dcterms:created>
  <dcterms:modified xsi:type="dcterms:W3CDTF">2019-09-09T05:59:00Z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w1QdWS9wAapx</vt:lpwstr>
  </property>
</Properties>
</file>